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C" w:rsidRPr="002E4DBC" w:rsidRDefault="002E4DBC" w:rsidP="002E4DBC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2E4DB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Как оформить пенсию через интернет?</w:t>
      </w:r>
    </w:p>
    <w:p w:rsidR="002E4DBC" w:rsidRPr="002E4DBC" w:rsidRDefault="002E4DBC" w:rsidP="002E4DB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2E4DBC" w:rsidRPr="002E4DBC" w:rsidRDefault="002E4DBC" w:rsidP="002E4DBC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E4DBC">
        <w:rPr>
          <w:rFonts w:ascii="inherit" w:eastAsia="Times New Roman" w:hAnsi="inherit" w:cs="Arial"/>
          <w:color w:val="000000"/>
          <w:lang w:eastAsia="ru-RU"/>
        </w:rPr>
        <w:t xml:space="preserve">Сегодня пенсия может быть назначена через электронные онлайн сервисы. Подать заявление о назначении и о доставке пенсии можно через Личный кабинет гражданина на сайте ПФР или через портал gosuslugi.ru. Понятно, что перед этим нужно пройти регистрацию на едином портале </w:t>
      </w:r>
      <w:proofErr w:type="spellStart"/>
      <w:r w:rsidRPr="002E4DBC">
        <w:rPr>
          <w:rFonts w:ascii="inherit" w:eastAsia="Times New Roman" w:hAnsi="inherit" w:cs="Arial"/>
          <w:color w:val="000000"/>
          <w:lang w:eastAsia="ru-RU"/>
        </w:rPr>
        <w:t>госуслуг</w:t>
      </w:r>
      <w:proofErr w:type="spellEnd"/>
      <w:r w:rsidRPr="002E4DBC">
        <w:rPr>
          <w:rFonts w:ascii="inherit" w:eastAsia="Times New Roman" w:hAnsi="inherit" w:cs="Arial"/>
          <w:color w:val="000000"/>
          <w:lang w:eastAsia="ru-RU"/>
        </w:rPr>
        <w:t xml:space="preserve">. Если вы еще этого не сделали, с регистрацией и подтверждением учетной записи на полезном электронном ресурсе вам помогут в клиентских службах Отделения ПФР по Республики </w:t>
      </w:r>
      <w:r>
        <w:rPr>
          <w:rFonts w:ascii="inherit" w:eastAsia="Times New Roman" w:hAnsi="inherit" w:cs="Arial"/>
          <w:color w:val="000000"/>
          <w:lang w:eastAsia="ru-RU"/>
        </w:rPr>
        <w:t>КБР</w:t>
      </w:r>
      <w:r w:rsidRPr="002E4DBC">
        <w:rPr>
          <w:rFonts w:ascii="inherit" w:eastAsia="Times New Roman" w:hAnsi="inherit" w:cs="Arial"/>
          <w:color w:val="000000"/>
          <w:lang w:eastAsia="ru-RU"/>
        </w:rPr>
        <w:t>, а также в МФЦ</w:t>
      </w:r>
      <w:proofErr w:type="gramStart"/>
      <w:r w:rsidRPr="002E4DBC">
        <w:rPr>
          <w:rFonts w:ascii="inherit" w:eastAsia="Times New Roman" w:hAnsi="inherit" w:cs="Arial"/>
          <w:color w:val="000000"/>
          <w:lang w:eastAsia="ru-RU"/>
        </w:rPr>
        <w:br/>
        <w:t>Д</w:t>
      </w:r>
      <w:proofErr w:type="gramEnd"/>
      <w:r w:rsidRPr="002E4DBC">
        <w:rPr>
          <w:rFonts w:ascii="inherit" w:eastAsia="Times New Roman" w:hAnsi="inherit" w:cs="Arial"/>
          <w:color w:val="000000"/>
          <w:lang w:eastAsia="ru-RU"/>
        </w:rPr>
        <w:t xml:space="preserve">ля назначения пенсии через Личный кабинет гражданина вам понадобится зайти в блок «Пенсия». </w:t>
      </w:r>
      <w:proofErr w:type="gramStart"/>
      <w:r w:rsidRPr="002E4DBC">
        <w:rPr>
          <w:rFonts w:ascii="inherit" w:eastAsia="Times New Roman" w:hAnsi="inherit" w:cs="Arial"/>
          <w:color w:val="000000"/>
          <w:lang w:eastAsia="ru-RU"/>
        </w:rPr>
        <w:t>В этом блоке вы сможете подать следующие онлайн заявления: о назначении пенсии о единовременной выплате средств пенсионных накоплений о доставке пенсии о переводе с одной пенсии на другую о назначении срочной пенсионной выплаты из средств пенсионных накоплений о факте осуществления (прекращения) работы о перерасчете размера пенсии о возобновлении выплаты пенсии о прекращении выплаты пенсии о восстановлении выплаты пенсии об отказе</w:t>
      </w:r>
      <w:proofErr w:type="gramEnd"/>
      <w:r w:rsidRPr="002E4DBC">
        <w:rPr>
          <w:rFonts w:ascii="inherit" w:eastAsia="Times New Roman" w:hAnsi="inherit" w:cs="Arial"/>
          <w:color w:val="000000"/>
          <w:lang w:eastAsia="ru-RU"/>
        </w:rPr>
        <w:t xml:space="preserve"> от получения назначенной пенсии</w:t>
      </w:r>
      <w:proofErr w:type="gramStart"/>
      <w:r w:rsidRPr="002E4DBC">
        <w:rPr>
          <w:rFonts w:ascii="inherit" w:eastAsia="Times New Roman" w:hAnsi="inherit" w:cs="Arial"/>
          <w:color w:val="000000"/>
          <w:lang w:eastAsia="ru-RU"/>
        </w:rPr>
        <w:br/>
        <w:t>З</w:t>
      </w:r>
      <w:proofErr w:type="gramEnd"/>
      <w:r w:rsidRPr="002E4DBC">
        <w:rPr>
          <w:rFonts w:ascii="inherit" w:eastAsia="Times New Roman" w:hAnsi="inherit" w:cs="Arial"/>
          <w:color w:val="000000"/>
          <w:lang w:eastAsia="ru-RU"/>
        </w:rPr>
        <w:t>атем следует указать данные заявителя, выбрать вид пенсии и способ ее доставки. При этом предусмотрена возможность указать (на выбор): номер телефона или адрес электронный почты – для того, чтобы специалисты ПФР, если понадобится, смогли уточнить предоставленную заявителем информацию.</w:t>
      </w:r>
      <w:r w:rsidRPr="002E4DBC">
        <w:rPr>
          <w:rFonts w:ascii="inherit" w:eastAsia="Times New Roman" w:hAnsi="inherit" w:cs="Arial"/>
          <w:color w:val="000000"/>
          <w:lang w:eastAsia="ru-RU"/>
        </w:rPr>
        <w:br/>
        <w:t>Если вы подали заявление онлайн, и всё после проверки соответствует действительности, обращаться лично в клиентскую службу ведомства не нужно. Личное посещение потребуется, если у специалистов ПФР возникнут дополнительные вопросы или попросят предоставить недостающие сведения. Вас обязательно об этом оповестят.</w:t>
      </w:r>
      <w:r w:rsidRPr="002E4DBC">
        <w:rPr>
          <w:rFonts w:ascii="inherit" w:eastAsia="Times New Roman" w:hAnsi="inherit" w:cs="Arial"/>
          <w:color w:val="000000"/>
          <w:lang w:eastAsia="ru-RU"/>
        </w:rPr>
        <w:br/>
        <w:t>Напомним, что все услуги и сервисы, которые Пенсионный фонд сегодня предоставляет в электронном виде, объединены в портал на сайте ПФР – es.pfrf.ru. Чтобы получить услуги Пенсионного фонда в электронном виде, нужно быть зарегистрированным на едином портале государственных услуг gosuslugi.ru. Дополнительной регистрации на сайте ПФР не требуется.</w:t>
      </w:r>
      <w:r w:rsidRPr="002E4DBC">
        <w:rPr>
          <w:rFonts w:ascii="inherit" w:eastAsia="Times New Roman" w:hAnsi="inherit" w:cs="Arial"/>
          <w:color w:val="000000"/>
          <w:lang w:eastAsia="ru-RU"/>
        </w:rPr>
        <w:br/>
        <w:t xml:space="preserve">Также рядом услуг Пенсионного фонда можно воспользоваться через бесплатное приложение ПФР для смартфонов, доступное для платформ </w:t>
      </w:r>
      <w:proofErr w:type="spellStart"/>
      <w:r w:rsidRPr="002E4DBC">
        <w:rPr>
          <w:rFonts w:ascii="inherit" w:eastAsia="Times New Roman" w:hAnsi="inherit" w:cs="Arial"/>
          <w:color w:val="000000"/>
          <w:lang w:eastAsia="ru-RU"/>
        </w:rPr>
        <w:t>iOS</w:t>
      </w:r>
      <w:proofErr w:type="spellEnd"/>
      <w:r w:rsidRPr="002E4DBC">
        <w:rPr>
          <w:rFonts w:ascii="inherit" w:eastAsia="Times New Roman" w:hAnsi="inherit" w:cs="Arial"/>
          <w:color w:val="000000"/>
          <w:lang w:eastAsia="ru-RU"/>
        </w:rPr>
        <w:t xml:space="preserve"> и </w:t>
      </w:r>
      <w:proofErr w:type="spellStart"/>
      <w:r w:rsidRPr="002E4DBC">
        <w:rPr>
          <w:rFonts w:ascii="inherit" w:eastAsia="Times New Roman" w:hAnsi="inherit" w:cs="Arial"/>
          <w:color w:val="000000"/>
          <w:lang w:eastAsia="ru-RU"/>
        </w:rPr>
        <w:t>Android</w:t>
      </w:r>
      <w:proofErr w:type="spellEnd"/>
      <w:r w:rsidRPr="002E4DBC">
        <w:rPr>
          <w:rFonts w:ascii="inherit" w:eastAsia="Times New Roman" w:hAnsi="inherit" w:cs="Arial"/>
          <w:color w:val="000000"/>
          <w:lang w:eastAsia="ru-RU"/>
        </w:rPr>
        <w:t>.</w:t>
      </w:r>
      <w:r w:rsidRPr="002E4DBC">
        <w:rPr>
          <w:rFonts w:ascii="inherit" w:eastAsia="Times New Roman" w:hAnsi="inherit" w:cs="Arial"/>
          <w:color w:val="000000"/>
          <w:lang w:eastAsia="ru-RU"/>
        </w:rPr>
        <w:br/>
        <w:t xml:space="preserve">В 2018 году Пенсионный фонд продолжит расширять услуги в электронной форме, поэтому перед походом в ведомство все же зайдите на сайт Фонда – с большой долей вероятности вы сможете решить свой </w:t>
      </w:r>
      <w:proofErr w:type="gramStart"/>
      <w:r w:rsidRPr="002E4DBC">
        <w:rPr>
          <w:rFonts w:ascii="inherit" w:eastAsia="Times New Roman" w:hAnsi="inherit" w:cs="Arial"/>
          <w:color w:val="000000"/>
          <w:lang w:eastAsia="ru-RU"/>
        </w:rPr>
        <w:t>вопрос</w:t>
      </w:r>
      <w:proofErr w:type="gramEnd"/>
      <w:r w:rsidRPr="002E4DBC">
        <w:rPr>
          <w:rFonts w:ascii="inherit" w:eastAsia="Times New Roman" w:hAnsi="inherit" w:cs="Arial"/>
          <w:color w:val="000000"/>
          <w:lang w:eastAsia="ru-RU"/>
        </w:rPr>
        <w:t xml:space="preserve"> не выходя из дома.</w:t>
      </w:r>
    </w:p>
    <w:p w:rsidR="002E4DBC" w:rsidRPr="00384465" w:rsidRDefault="002E4DBC" w:rsidP="002E4DBC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2E4DBC" w:rsidRPr="00853E9E" w:rsidRDefault="002E4DBC" w:rsidP="002E4DBC">
      <w:pPr>
        <w:jc w:val="right"/>
        <w:rPr>
          <w:sz w:val="24"/>
          <w:szCs w:val="24"/>
        </w:rPr>
      </w:pPr>
    </w:p>
    <w:p w:rsidR="00055274" w:rsidRPr="002E4DBC" w:rsidRDefault="00055274" w:rsidP="002E4DBC">
      <w:pPr>
        <w:jc w:val="right"/>
      </w:pPr>
      <w:bookmarkStart w:id="0" w:name="_GoBack"/>
      <w:bookmarkEnd w:id="0"/>
    </w:p>
    <w:p w:rsidR="002E4DBC" w:rsidRPr="002E4DBC" w:rsidRDefault="002E4DBC"/>
    <w:sectPr w:rsidR="002E4DBC" w:rsidRPr="002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C"/>
    <w:rsid w:val="00055274"/>
    <w:rsid w:val="002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2018-04-02T13:56:00Z</dcterms:created>
  <dcterms:modified xsi:type="dcterms:W3CDTF">2018-04-02T13:57:00Z</dcterms:modified>
</cp:coreProperties>
</file>