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65" w:rsidRPr="00067965" w:rsidRDefault="00067965" w:rsidP="0006796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6796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Негосударственные пенсионные фонды начинают реорганизацию</w:t>
      </w:r>
    </w:p>
    <w:p w:rsidR="00067965" w:rsidRPr="00067965" w:rsidRDefault="00067965" w:rsidP="00067965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965">
        <w:rPr>
          <w:rFonts w:ascii="inherit" w:eastAsia="Times New Roman" w:hAnsi="inherit" w:cs="Arial"/>
          <w:color w:val="000000"/>
          <w:lang w:eastAsia="ru-RU"/>
        </w:rPr>
        <w:t>АО «НПФ «ЛУКОЙЛ-ГАРАНТ» 14.03.2018 уведомил ПФР о начале реорганизации негосударственного пенсионного фонда в форме присоединения к нему АО «НПФ электроэнергетики» и АО «НПФ РГС» (планируемая дата завершения реорганизации – третий квартал 2018 года).</w:t>
      </w:r>
    </w:p>
    <w:p w:rsidR="00067965" w:rsidRPr="00067965" w:rsidRDefault="00067965" w:rsidP="00067965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965">
        <w:rPr>
          <w:rFonts w:ascii="inherit" w:eastAsia="Times New Roman" w:hAnsi="inherit" w:cs="Arial"/>
          <w:color w:val="000000"/>
          <w:lang w:eastAsia="ru-RU"/>
        </w:rPr>
        <w:t>АО «НПФ «НЕФТЕГАРАНТ» 01.06.2018 уведомил ПФР о начале реорганизации негосударственного пенсионного фонда в форме присоединения к нему АО «НПФ Согласие-ОПС» (планируемая дата завершения реорганизации – четвертый квартал 2018 года).</w:t>
      </w:r>
    </w:p>
    <w:p w:rsidR="00067965" w:rsidRPr="00067965" w:rsidRDefault="00067965" w:rsidP="00067965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965">
        <w:rPr>
          <w:rFonts w:ascii="inherit" w:eastAsia="Times New Roman" w:hAnsi="inherit" w:cs="Arial"/>
          <w:color w:val="000000"/>
          <w:lang w:eastAsia="ru-RU"/>
        </w:rPr>
        <w:t>В связи с этим, застрахованные лица вправе подавать заявления о досрочном переходе из НПФ (АО «НПФ «ЛУКОЙЛ-ГАРАНТ», АО «НПФ электроэнергетики», АО «НПФ РГС»,                            АО «НПФ «НЕФТЕГАРАНТ», АО «НПФ  Согласие-ОПС») в ПФР или другой НПФ в связи с его реорганизацией.</w:t>
      </w:r>
    </w:p>
    <w:p w:rsidR="00067965" w:rsidRPr="00067965" w:rsidRDefault="00067965" w:rsidP="00067965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965">
        <w:rPr>
          <w:rFonts w:ascii="inherit" w:eastAsia="Times New Roman" w:hAnsi="inherit" w:cs="Arial"/>
          <w:color w:val="000000"/>
          <w:lang w:eastAsia="ru-RU"/>
        </w:rPr>
        <w:t>Заявления о досрочном переходе из НПФ в ПФР или другой НПФ в связи с его реорганизацией подается застрахованными лицами только в территориальный орган ПФР и до завершения реорганизации негосударственного пенсионного фонда.</w:t>
      </w:r>
    </w:p>
    <w:p w:rsidR="00067965" w:rsidRPr="00067965" w:rsidRDefault="00067965" w:rsidP="000679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965">
        <w:rPr>
          <w:rFonts w:ascii="inherit" w:eastAsia="Times New Roman" w:hAnsi="inherit" w:cs="Arial"/>
          <w:color w:val="000000"/>
          <w:lang w:eastAsia="ru-RU"/>
        </w:rPr>
        <w:t>Обращаем внимание, что при подаче заявлений о досрочном переходе в связи с реорганизацией негосударственных пенсионных фондов передача средств пенсионных накоплений новому страховщику будет осуществлена в следующем году без потери инвестиционного дохода, полученного у текущего страховщика.</w:t>
      </w:r>
    </w:p>
    <w:p w:rsidR="00C3389F" w:rsidRDefault="00C3389F" w:rsidP="00067965">
      <w:pPr>
        <w:jc w:val="right"/>
      </w:pPr>
    </w:p>
    <w:p w:rsidR="00067965" w:rsidRPr="002D116F" w:rsidRDefault="00067965" w:rsidP="00067965">
      <w:pPr>
        <w:spacing w:after="0" w:line="240" w:lineRule="auto"/>
        <w:jc w:val="right"/>
        <w:rPr>
          <w:b/>
          <w:sz w:val="24"/>
          <w:szCs w:val="20"/>
        </w:rPr>
      </w:pPr>
      <w:r w:rsidRPr="002D116F">
        <w:rPr>
          <w:b/>
          <w:sz w:val="24"/>
          <w:szCs w:val="20"/>
        </w:rPr>
        <w:t>Управление ПФР ГУ-ОПФР по КБР в Чегемском районе</w:t>
      </w:r>
    </w:p>
    <w:p w:rsidR="00067965" w:rsidRDefault="00067965" w:rsidP="00067965">
      <w:pPr>
        <w:jc w:val="right"/>
      </w:pPr>
      <w:bookmarkStart w:id="0" w:name="_GoBack"/>
      <w:bookmarkEnd w:id="0"/>
    </w:p>
    <w:sectPr w:rsidR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5E6"/>
    <w:multiLevelType w:val="multilevel"/>
    <w:tmpl w:val="9A5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65"/>
    <w:rsid w:val="00067965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2018-06-26T12:40:00Z</dcterms:created>
  <dcterms:modified xsi:type="dcterms:W3CDTF">2018-06-26T12:40:00Z</dcterms:modified>
</cp:coreProperties>
</file>