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04" w:rsidRDefault="00813F04" w:rsidP="00813F04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/>
          <w:sz w:val="35"/>
          <w:szCs w:val="35"/>
        </w:rPr>
      </w:pPr>
      <w:r>
        <w:rPr>
          <w:rFonts w:ascii="inherit" w:hAnsi="inherit"/>
          <w:sz w:val="35"/>
          <w:szCs w:val="35"/>
        </w:rPr>
        <w:t>ПФР из дома: как подать заявление на набор социальных услуг через интернет</w:t>
      </w:r>
    </w:p>
    <w:p w:rsidR="00813F04" w:rsidRDefault="00813F04" w:rsidP="00813F04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sz w:val="22"/>
          <w:szCs w:val="22"/>
        </w:rPr>
      </w:pPr>
      <w:r>
        <w:rPr>
          <w:rFonts w:ascii="inherit" w:hAnsi="inherit"/>
          <w:sz w:val="22"/>
          <w:szCs w:val="22"/>
        </w:rPr>
        <w:t xml:space="preserve">Специалисты  </w:t>
      </w:r>
      <w:r>
        <w:rPr>
          <w:rFonts w:ascii="inherit" w:hAnsi="inherit"/>
          <w:sz w:val="22"/>
          <w:szCs w:val="22"/>
        </w:rPr>
        <w:t>Управления</w:t>
      </w:r>
      <w:r>
        <w:rPr>
          <w:rFonts w:ascii="inherit" w:hAnsi="inherit"/>
          <w:sz w:val="22"/>
          <w:szCs w:val="22"/>
        </w:rPr>
        <w:t xml:space="preserve"> </w:t>
      </w:r>
      <w:r>
        <w:rPr>
          <w:rFonts w:ascii="inherit" w:hAnsi="inherit"/>
          <w:sz w:val="22"/>
          <w:szCs w:val="22"/>
        </w:rPr>
        <w:t xml:space="preserve">ПФР ГУ-ОПФР по КБР в Чегемском районе </w:t>
      </w:r>
      <w:r>
        <w:rPr>
          <w:rFonts w:ascii="inherit" w:hAnsi="inherit"/>
          <w:sz w:val="22"/>
          <w:szCs w:val="22"/>
        </w:rPr>
        <w:t>напоминают жителям</w:t>
      </w:r>
      <w:r>
        <w:rPr>
          <w:rFonts w:ascii="inherit" w:hAnsi="inherit"/>
          <w:sz w:val="22"/>
          <w:szCs w:val="22"/>
        </w:rPr>
        <w:t xml:space="preserve"> района</w:t>
      </w:r>
      <w:r>
        <w:rPr>
          <w:rFonts w:ascii="inherit" w:hAnsi="inherit"/>
          <w:sz w:val="22"/>
          <w:szCs w:val="22"/>
        </w:rPr>
        <w:t>, что принять решение, в какой форме получать набор социальных услуг (НСУ), необходимо до 1 октября. Заявление будет действовать с 1 января следующего года и до тех пор, пока получатель НСУ не изменит свой выбор. Подать заявление в ПФР можно одним из следующих способов: в Личном кабинете на сайте </w:t>
      </w:r>
      <w:hyperlink r:id="rId5" w:history="1">
        <w:r>
          <w:rPr>
            <w:rStyle w:val="a4"/>
            <w:rFonts w:ascii="inherit" w:hAnsi="inherit"/>
            <w:color w:val="0B7FA4"/>
            <w:sz w:val="22"/>
            <w:szCs w:val="22"/>
            <w:bdr w:val="none" w:sz="0" w:space="0" w:color="auto" w:frame="1"/>
          </w:rPr>
          <w:t>es.pfrf.ru</w:t>
        </w:r>
      </w:hyperlink>
      <w:r>
        <w:rPr>
          <w:rFonts w:ascii="inherit" w:hAnsi="inherit"/>
          <w:sz w:val="22"/>
          <w:szCs w:val="22"/>
        </w:rPr>
        <w:t> или </w:t>
      </w:r>
      <w:hyperlink r:id="rId6" w:history="1">
        <w:r>
          <w:rPr>
            <w:rStyle w:val="a4"/>
            <w:rFonts w:ascii="inherit" w:hAnsi="inherit"/>
            <w:color w:val="0B7FA4"/>
            <w:sz w:val="22"/>
            <w:szCs w:val="22"/>
            <w:bdr w:val="none" w:sz="0" w:space="0" w:color="auto" w:frame="1"/>
          </w:rPr>
          <w:t>gosuslugi.ru</w:t>
        </w:r>
      </w:hyperlink>
      <w:r>
        <w:rPr>
          <w:rFonts w:ascii="inherit" w:hAnsi="inherit"/>
          <w:sz w:val="22"/>
          <w:szCs w:val="22"/>
        </w:rPr>
        <w:t>, в клиентской службе Пенсионного фонда России, а также в МФЦ.</w:t>
      </w:r>
    </w:p>
    <w:p w:rsidR="00813F04" w:rsidRDefault="00813F04" w:rsidP="00813F04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/>
          <w:sz w:val="22"/>
          <w:szCs w:val="22"/>
        </w:rPr>
      </w:pPr>
      <w:r>
        <w:rPr>
          <w:rFonts w:ascii="inherit" w:hAnsi="inherit"/>
          <w:sz w:val="22"/>
          <w:szCs w:val="22"/>
        </w:rPr>
        <w:t xml:space="preserve">В Личном кабинете на сайте Пенсионного фонда можно подать электронное заявление: о предоставлении НСУ, об отказе от </w:t>
      </w:r>
      <w:proofErr w:type="spellStart"/>
      <w:r>
        <w:rPr>
          <w:rFonts w:ascii="inherit" w:hAnsi="inherit"/>
          <w:sz w:val="22"/>
          <w:szCs w:val="22"/>
        </w:rPr>
        <w:t>соцпакета</w:t>
      </w:r>
      <w:proofErr w:type="spellEnd"/>
      <w:r>
        <w:rPr>
          <w:rFonts w:ascii="inherit" w:hAnsi="inherit"/>
          <w:sz w:val="22"/>
          <w:szCs w:val="22"/>
        </w:rPr>
        <w:t>, о его возобновлении и об отзыве ранее поданных заявлений по НСУ. Тут же можно выбрать форму получения набора социальных услуг (его части) - натуральную или денежную. Чтобы воспользоваться электронным сервисом потребуется подтвержденная учетная запись в ЕСИА (Единой системе идентификац</w:t>
      </w:r>
      <w:proofErr w:type="gramStart"/>
      <w:r>
        <w:rPr>
          <w:rFonts w:ascii="inherit" w:hAnsi="inherit"/>
          <w:sz w:val="22"/>
          <w:szCs w:val="22"/>
        </w:rPr>
        <w:t>ии и ау</w:t>
      </w:r>
      <w:proofErr w:type="gramEnd"/>
      <w:r>
        <w:rPr>
          <w:rFonts w:ascii="inherit" w:hAnsi="inherit"/>
          <w:sz w:val="22"/>
          <w:szCs w:val="22"/>
        </w:rPr>
        <w:t>тентификации, esia.gosuslugi.ru).</w:t>
      </w:r>
    </w:p>
    <w:p w:rsidR="00813F04" w:rsidRPr="00813F04" w:rsidRDefault="00813F04" w:rsidP="00813F04">
      <w:pPr>
        <w:pStyle w:val="a3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gramStart"/>
      <w:r w:rsidRPr="00813F04">
        <w:rPr>
          <w:rStyle w:val="a5"/>
          <w:sz w:val="22"/>
          <w:szCs w:val="22"/>
          <w:bdr w:val="none" w:sz="0" w:space="0" w:color="auto" w:frame="1"/>
        </w:rPr>
        <w:t>- Право на набор социальных услуг имеют льготные категории граждан, являющиеся получателями ежемесячной денежной выплаты</w:t>
      </w:r>
      <w:r w:rsidRPr="00813F04">
        <w:rPr>
          <w:rStyle w:val="a6"/>
          <w:i/>
          <w:iCs/>
          <w:sz w:val="22"/>
          <w:szCs w:val="22"/>
          <w:bdr w:val="none" w:sz="0" w:space="0" w:color="auto" w:frame="1"/>
        </w:rPr>
        <w:t>*</w:t>
      </w:r>
      <w:r w:rsidRPr="00813F04">
        <w:rPr>
          <w:rStyle w:val="a5"/>
          <w:sz w:val="22"/>
          <w:szCs w:val="22"/>
          <w:bdr w:val="none" w:sz="0" w:space="0" w:color="auto" w:frame="1"/>
        </w:rPr>
        <w:t xml:space="preserve">, поэтому при установлении ЕДВ одновременно возникает право на получение </w:t>
      </w:r>
      <w:proofErr w:type="spellStart"/>
      <w:r w:rsidRPr="00813F04">
        <w:rPr>
          <w:rStyle w:val="a5"/>
          <w:sz w:val="22"/>
          <w:szCs w:val="22"/>
          <w:bdr w:val="none" w:sz="0" w:space="0" w:color="auto" w:frame="1"/>
        </w:rPr>
        <w:t>соцпакета</w:t>
      </w:r>
      <w:proofErr w:type="spellEnd"/>
      <w:r w:rsidRPr="00813F04">
        <w:rPr>
          <w:rStyle w:val="a5"/>
          <w:sz w:val="22"/>
          <w:szCs w:val="22"/>
          <w:bdr w:val="none" w:sz="0" w:space="0" w:color="auto" w:frame="1"/>
        </w:rPr>
        <w:t>, который предоставляется в натуральной форме,</w:t>
      </w:r>
      <w:r w:rsidRPr="00813F04">
        <w:rPr>
          <w:sz w:val="22"/>
          <w:szCs w:val="22"/>
        </w:rPr>
        <w:t> </w:t>
      </w:r>
      <w:r w:rsidRPr="00813F04">
        <w:rPr>
          <w:rStyle w:val="a6"/>
          <w:sz w:val="22"/>
          <w:szCs w:val="22"/>
          <w:bdr w:val="none" w:sz="0" w:space="0" w:color="auto" w:frame="1"/>
        </w:rPr>
        <w:t xml:space="preserve">- </w:t>
      </w:r>
      <w:r w:rsidRPr="00813F04">
        <w:rPr>
          <w:sz w:val="22"/>
          <w:szCs w:val="22"/>
        </w:rPr>
        <w:t xml:space="preserve">Специалисты  Управления ПФР ГУ-ОПФР по КБР в Чегемском районе </w:t>
      </w:r>
      <w:r w:rsidRPr="00813F04">
        <w:rPr>
          <w:rStyle w:val="a5"/>
          <w:sz w:val="22"/>
          <w:szCs w:val="22"/>
          <w:bdr w:val="none" w:sz="0" w:space="0" w:color="auto" w:frame="1"/>
        </w:rPr>
        <w:t xml:space="preserve">- Следует помнить, что отказаться либо возобновить </w:t>
      </w:r>
      <w:proofErr w:type="spellStart"/>
      <w:r w:rsidRPr="00813F04">
        <w:rPr>
          <w:rStyle w:val="a5"/>
          <w:sz w:val="22"/>
          <w:szCs w:val="22"/>
          <w:bdr w:val="none" w:sz="0" w:space="0" w:color="auto" w:frame="1"/>
        </w:rPr>
        <w:t>соцпакет</w:t>
      </w:r>
      <w:proofErr w:type="spellEnd"/>
      <w:r w:rsidRPr="00813F04">
        <w:rPr>
          <w:rStyle w:val="a5"/>
          <w:sz w:val="22"/>
          <w:szCs w:val="22"/>
          <w:bdr w:val="none" w:sz="0" w:space="0" w:color="auto" w:frame="1"/>
        </w:rPr>
        <w:t xml:space="preserve"> можно как полностью, так и частично.</w:t>
      </w:r>
      <w:proofErr w:type="gramEnd"/>
      <w:r w:rsidRPr="00813F04">
        <w:rPr>
          <w:rStyle w:val="a5"/>
          <w:sz w:val="22"/>
          <w:szCs w:val="22"/>
          <w:bdr w:val="none" w:sz="0" w:space="0" w:color="auto" w:frame="1"/>
        </w:rPr>
        <w:t xml:space="preserve"> Но стоит учитывать, что иногда выгоднее получать «лекарственную» часть </w:t>
      </w:r>
      <w:proofErr w:type="spellStart"/>
      <w:r w:rsidRPr="00813F04">
        <w:rPr>
          <w:rStyle w:val="a5"/>
          <w:sz w:val="22"/>
          <w:szCs w:val="22"/>
          <w:bdr w:val="none" w:sz="0" w:space="0" w:color="auto" w:frame="1"/>
        </w:rPr>
        <w:t>соцпакета</w:t>
      </w:r>
      <w:proofErr w:type="spellEnd"/>
      <w:r w:rsidRPr="00813F04">
        <w:rPr>
          <w:rStyle w:val="a5"/>
          <w:sz w:val="22"/>
          <w:szCs w:val="22"/>
          <w:bdr w:val="none" w:sz="0" w:space="0" w:color="auto" w:frame="1"/>
        </w:rPr>
        <w:t xml:space="preserve"> в натуральной форме. Это касается в первую очередь льготников, которым требуются дорогостоящие лекарства.</w:t>
      </w:r>
    </w:p>
    <w:p w:rsidR="00813F04" w:rsidRDefault="00813F04" w:rsidP="00813F04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sz w:val="22"/>
          <w:szCs w:val="22"/>
        </w:rPr>
      </w:pPr>
    </w:p>
    <w:p w:rsidR="00813F04" w:rsidRDefault="00813F04" w:rsidP="00813F04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sz w:val="22"/>
          <w:szCs w:val="22"/>
        </w:rPr>
      </w:pPr>
      <w:r>
        <w:rPr>
          <w:rFonts w:ascii="inherit" w:hAnsi="inherit"/>
          <w:sz w:val="22"/>
          <w:szCs w:val="22"/>
        </w:rPr>
        <w:t>Обратим внимание, что изменить решение о получении набора социальных услуг на 2019 год можно до 1 октября 2018 года.</w:t>
      </w:r>
    </w:p>
    <w:p w:rsidR="00813F04" w:rsidRDefault="00813F04" w:rsidP="005C77AD">
      <w:pPr>
        <w:spacing w:after="0" w:line="240" w:lineRule="auto"/>
        <w:jc w:val="right"/>
        <w:textAlignment w:val="baseline"/>
        <w:rPr>
          <w:rStyle w:val="b-share-form-button"/>
          <w:rFonts w:ascii="Verdana" w:hAnsi="Verdana" w:cs="Arial"/>
          <w:sz w:val="21"/>
          <w:szCs w:val="21"/>
          <w:bdr w:val="none" w:sz="0" w:space="0" w:color="auto" w:frame="1"/>
        </w:rPr>
      </w:pPr>
    </w:p>
    <w:p w:rsidR="005C77AD" w:rsidRPr="00C44917" w:rsidRDefault="005C77AD" w:rsidP="005C77AD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8C42F6" w:rsidRDefault="008C42F6"/>
    <w:sectPr w:rsidR="008C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7"/>
    <w:rsid w:val="000746FA"/>
    <w:rsid w:val="00142BB4"/>
    <w:rsid w:val="005C77AD"/>
    <w:rsid w:val="006A214D"/>
    <w:rsid w:val="00813F04"/>
    <w:rsid w:val="008C42F6"/>
    <w:rsid w:val="00C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2018-08-28T08:12:00Z</dcterms:created>
  <dcterms:modified xsi:type="dcterms:W3CDTF">2018-08-28T08:12:00Z</dcterms:modified>
</cp:coreProperties>
</file>