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79" w:rsidRPr="00E36679" w:rsidRDefault="00E36679" w:rsidP="00E366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366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Период декретного отпуска по уходу за ребенком включается в страховой стаж</w:t>
      </w:r>
    </w:p>
    <w:p w:rsidR="00E36679" w:rsidRPr="00E36679" w:rsidRDefault="00E36679" w:rsidP="00E36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3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расчета будущей пенсии каждый год трудовой деятельности оценивается в индивидуальных пенсионных коэффициентах, количество которых напрямую зависит от суммы страховых взносов в Пенсионный фонд. Но в формировании будущего пенсионного капитала участвуют и социально-значимые периоды, в течение которых человек вынужденно не работал. Рождение ребенка – один из них. За каждый год ухода за ребенком до исполнения ему полутора лет назначается определенное количество пенсионных коэффициентов.</w:t>
      </w:r>
    </w:p>
    <w:p w:rsidR="00E36679" w:rsidRPr="00E36679" w:rsidRDefault="00E36679" w:rsidP="00E36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 из родителей в страховой стаж включается период декретного отпуска по уходу за ребенком до 1,5 лет, но не более 6 лет:</w:t>
      </w:r>
    </w:p>
    <w:p w:rsidR="00E36679" w:rsidRPr="00E36679" w:rsidRDefault="00E36679" w:rsidP="00E36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79">
        <w:rPr>
          <w:rFonts w:ascii="Times New Roman" w:eastAsia="Times New Roman" w:hAnsi="Times New Roman" w:cs="Times New Roman"/>
          <w:sz w:val="24"/>
          <w:szCs w:val="24"/>
          <w:lang w:eastAsia="ru-RU"/>
        </w:rPr>
        <w:t>- 1,8 пенсионных коэффициентов – за один год ухода за первым ребенком,</w:t>
      </w:r>
    </w:p>
    <w:p w:rsidR="00E36679" w:rsidRPr="00E36679" w:rsidRDefault="00E36679" w:rsidP="00E36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79">
        <w:rPr>
          <w:rFonts w:ascii="Times New Roman" w:eastAsia="Times New Roman" w:hAnsi="Times New Roman" w:cs="Times New Roman"/>
          <w:sz w:val="24"/>
          <w:szCs w:val="24"/>
          <w:lang w:eastAsia="ru-RU"/>
        </w:rPr>
        <w:t>- 3,6 пенсионных коэффициентов – за один год ухода за вторым ребенком,</w:t>
      </w:r>
    </w:p>
    <w:p w:rsidR="00E36679" w:rsidRPr="00E36679" w:rsidRDefault="00E36679" w:rsidP="00E36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79">
        <w:rPr>
          <w:rFonts w:ascii="Times New Roman" w:eastAsia="Times New Roman" w:hAnsi="Times New Roman" w:cs="Times New Roman"/>
          <w:sz w:val="24"/>
          <w:szCs w:val="24"/>
          <w:lang w:eastAsia="ru-RU"/>
        </w:rPr>
        <w:t>- 5,4 пенсионных коэффициентов – за один год ухода за третьим или четвертым ребенком.</w:t>
      </w:r>
    </w:p>
    <w:p w:rsidR="00E36679" w:rsidRPr="00E36679" w:rsidRDefault="00E36679" w:rsidP="00E36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периоды участвуют и в формировании денежного размера страховой пенсии. При расчете пенсии коэффициенты за </w:t>
      </w:r>
      <w:proofErr w:type="spellStart"/>
      <w:r w:rsidRPr="00E366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нестраховые</w:t>
      </w:r>
      <w:proofErr w:type="spellEnd"/>
      <w:r w:rsidRPr="00E3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периоды будут прибавлены к накопленным коэффициентам за трудовую деятельность и умножены на стоимость одного пенсионного коэффициента в год назначения пенсии.</w:t>
      </w:r>
    </w:p>
    <w:p w:rsidR="00E36679" w:rsidRPr="00E36679" w:rsidRDefault="00E36679" w:rsidP="00E36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если женщина, например, работала официально в период нахождения в отпуске по уходу за ребенком, то у нее будет право выбора, какие периоды использовать при расчете своей пенсии: за работу, или за уход за ребенком. Если несколько входящих в страховой стаж периодов совпадают по времени, то при назначении пенсии учитывается только один из них – наиболее выгодный.</w:t>
      </w:r>
    </w:p>
    <w:p w:rsidR="00E36679" w:rsidRPr="00E36679" w:rsidRDefault="00E36679" w:rsidP="00E36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для назначения страховой пенсии нужно накопить не менее 12 лет стажа и 21 пенсионный коэффициент. Если показателей не хватит, назначение пенсии отодвинется на 5 лет. А </w:t>
      </w:r>
      <w:proofErr w:type="gramStart"/>
      <w:r w:rsidRPr="00E3667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Pr="00E3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страховой будет назначена социальная пенсия.</w:t>
      </w:r>
    </w:p>
    <w:p w:rsidR="00E36679" w:rsidRPr="00E36679" w:rsidRDefault="00E36679" w:rsidP="00E36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 количество уже накопленных пенсионных коэффициентов можно в </w:t>
      </w:r>
      <w:hyperlink r:id="rId5" w:history="1">
        <w:r w:rsidRPr="00E366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Личном кабинете</w:t>
        </w:r>
      </w:hyperlink>
      <w:r w:rsidRPr="00E3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ПФР.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79"/>
    <w:rsid w:val="0001733F"/>
    <w:rsid w:val="00E3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679"/>
    <w:rPr>
      <w:b/>
      <w:bCs/>
    </w:rPr>
  </w:style>
  <w:style w:type="character" w:styleId="a5">
    <w:name w:val="Hyperlink"/>
    <w:basedOn w:val="a0"/>
    <w:uiPriority w:val="99"/>
    <w:semiHidden/>
    <w:unhideWhenUsed/>
    <w:rsid w:val="00E366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679"/>
    <w:rPr>
      <w:b/>
      <w:bCs/>
    </w:rPr>
  </w:style>
  <w:style w:type="character" w:styleId="a5">
    <w:name w:val="Hyperlink"/>
    <w:basedOn w:val="a0"/>
    <w:uiPriority w:val="99"/>
    <w:semiHidden/>
    <w:unhideWhenUsed/>
    <w:rsid w:val="00E366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2021-03-31T06:37:00Z</dcterms:created>
  <dcterms:modified xsi:type="dcterms:W3CDTF">2021-03-31T06:38:00Z</dcterms:modified>
</cp:coreProperties>
</file>