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A8D" w:rsidRPr="00B01A8D" w:rsidRDefault="00B01A8D" w:rsidP="00B01A8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01A8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Что нужно знать о сельском стаже</w:t>
      </w:r>
    </w:p>
    <w:p w:rsidR="00B01A8D" w:rsidRPr="00B01A8D" w:rsidRDefault="00B01A8D" w:rsidP="00B01A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A8D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2019 года к страховой пенсии по старости и страховой пенсии по инвалидности устанавливается повышение фиксированной выплаты за работу в сельском хозяйстве в размере 25% от суммы установленной фиксированной выплаты к пенсии.</w:t>
      </w:r>
    </w:p>
    <w:p w:rsidR="00B01A8D" w:rsidRPr="00B01A8D" w:rsidRDefault="00B01A8D" w:rsidP="00B01A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A8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Перерасчет размера фиксированной выплаты в 2019 году осуществлялся гражданам без подачи заявления, при одновременном наличии 3-х условий:</w:t>
      </w:r>
    </w:p>
    <w:p w:rsidR="00B01A8D" w:rsidRPr="00B01A8D" w:rsidRDefault="00B01A8D" w:rsidP="00B01A8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A8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перерасчет за работу в сельском хозяйстве производится только неработающим пенсионерам;</w:t>
      </w:r>
    </w:p>
    <w:p w:rsidR="00B01A8D" w:rsidRPr="00B01A8D" w:rsidRDefault="00B01A8D" w:rsidP="00B01A8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A8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 только на период проживания в сельской местности;</w:t>
      </w:r>
    </w:p>
    <w:p w:rsidR="00B01A8D" w:rsidRPr="00B01A8D" w:rsidRDefault="00B01A8D" w:rsidP="00B01A8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A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иметь стаж работы в сельском хозяйстве не менее 30 лет.</w:t>
      </w:r>
    </w:p>
    <w:p w:rsidR="00B01A8D" w:rsidRPr="00B01A8D" w:rsidRDefault="00B01A8D" w:rsidP="00B01A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исчислении стажа работы в сельском хозяйстве применяется </w:t>
      </w:r>
      <w:hyperlink r:id="rId6" w:history="1">
        <w:r w:rsidRPr="00B01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Список работ</w:t>
        </w:r>
      </w:hyperlink>
      <w:r w:rsidRPr="00B01A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1A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производств, профессий, должностей, специальностей, утвержденный постановлением Правительства Российской Федерации.</w:t>
      </w:r>
    </w:p>
    <w:p w:rsidR="00B01A8D" w:rsidRPr="00B01A8D" w:rsidRDefault="00B01A8D" w:rsidP="00B01A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A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стаж работы в сельском хозяйстве независимо от наименования профессии, специальности и занимаемой должности засчитывается работа до 1 января 1992 года в колхозах, на машинно-тракторных станциях, в межколхозных предприятиях, крестьянско-фермерских хозяйствах, сельскохозяйственных артелях.</w:t>
      </w:r>
    </w:p>
    <w:p w:rsidR="00B01A8D" w:rsidRPr="00B01A8D" w:rsidRDefault="00B01A8D" w:rsidP="00B01A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A8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 стаж работы в сельском хозяйстве засчитывается период ухода за каждым ребенком до достижения им возраста 1,5 лет, но не более 6 лет в общей сложности.</w:t>
      </w:r>
    </w:p>
    <w:p w:rsidR="00B01A8D" w:rsidRPr="00B01A8D" w:rsidRDefault="00B01A8D" w:rsidP="00B01A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A8D">
        <w:rPr>
          <w:rFonts w:ascii="Times New Roman" w:eastAsia="Times New Roman" w:hAnsi="Times New Roman" w:cs="Times New Roman"/>
          <w:sz w:val="24"/>
          <w:szCs w:val="24"/>
          <w:lang w:eastAsia="ru-RU"/>
        </w:rPr>
        <w:t>С 2020 года повышение фиксированной выплаты за работу в сельском хозяйстве устанавливается при обращении гражданина с заявлением в территориальный орган ПФ по месту получения пенсии.</w:t>
      </w:r>
    </w:p>
    <w:p w:rsidR="00B01A8D" w:rsidRPr="00B01A8D" w:rsidRDefault="00B01A8D" w:rsidP="00B01A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A8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обращение может последовать в нескольких случаях, например, в случае увольнения пенсионера с работы, при переезде его в сельскую местность, либо если гражданин доработал сельский стаж до 30 лет.</w:t>
      </w:r>
    </w:p>
    <w:p w:rsidR="00B01A8D" w:rsidRPr="00B01A8D" w:rsidRDefault="00B01A8D" w:rsidP="00B01A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A8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Перерасчет в данном случае осуществляется с 1 числа месяца, следующего за месяцем подачи заявления.</w:t>
      </w:r>
    </w:p>
    <w:p w:rsidR="00B01A8D" w:rsidRPr="00B01A8D" w:rsidRDefault="00B01A8D" w:rsidP="00B01A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A8D">
        <w:rPr>
          <w:rFonts w:ascii="Times New Roman" w:eastAsia="Times New Roman" w:hAnsi="Times New Roman" w:cs="Times New Roman"/>
          <w:sz w:val="24"/>
          <w:szCs w:val="24"/>
          <w:lang w:eastAsia="ru-RU"/>
        </w:rPr>
        <w:t>С 2021 года сумма повышения составляет для пенсионеров по старости и пенсионеров по инвалидности 1 и 2 группы – 1511 руб. 12 коп</w:t>
      </w:r>
      <w:proofErr w:type="gramStart"/>
      <w:r w:rsidRPr="00B01A8D">
        <w:rPr>
          <w:rFonts w:ascii="Times New Roman" w:eastAsia="Times New Roman" w:hAnsi="Times New Roman" w:cs="Times New Roman"/>
          <w:sz w:val="24"/>
          <w:szCs w:val="24"/>
          <w:lang w:eastAsia="ru-RU"/>
        </w:rPr>
        <w:t>., </w:t>
      </w:r>
      <w:proofErr w:type="gramEnd"/>
      <w:r w:rsidRPr="00B01A8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пенсионеров по инвалидности 3 группы – 755 руб. 56 коп.</w:t>
      </w:r>
    </w:p>
    <w:p w:rsidR="00B01A8D" w:rsidRPr="00B01A8D" w:rsidRDefault="00B01A8D" w:rsidP="00B01A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01A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случае, если пенсионер имеет 30 лет стажа работы в сельском хозяйстве, но в настоящее время проживает в городе или поселке городского типа, данная выплата не положена. При поступлении документов, расширяющих круг лиц, имеющих право на повышение ФВ за работу в сельском хозяйстве, будут приняты все меры по установлению данных выплат.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7703B"/>
    <w:multiLevelType w:val="multilevel"/>
    <w:tmpl w:val="A0209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A8D"/>
    <w:rsid w:val="0001733F"/>
    <w:rsid w:val="00B0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1A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1A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1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1A8D"/>
    <w:rPr>
      <w:color w:val="0000FF"/>
      <w:u w:val="single"/>
    </w:rPr>
  </w:style>
  <w:style w:type="character" w:styleId="a5">
    <w:name w:val="Emphasis"/>
    <w:basedOn w:val="a0"/>
    <w:uiPriority w:val="20"/>
    <w:qFormat/>
    <w:rsid w:val="00B01A8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1A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1A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1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1A8D"/>
    <w:rPr>
      <w:color w:val="0000FF"/>
      <w:u w:val="single"/>
    </w:rPr>
  </w:style>
  <w:style w:type="character" w:styleId="a5">
    <w:name w:val="Emphasis"/>
    <w:basedOn w:val="a0"/>
    <w:uiPriority w:val="20"/>
    <w:qFormat/>
    <w:rsid w:val="00B01A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0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6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7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28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fr.gov.ru/files/branches/voronezh/2021/spisok_selskogo_hozyaystva_v_novoy_redaktsii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2021-03-31T07:13:00Z</dcterms:created>
  <dcterms:modified xsi:type="dcterms:W3CDTF">2021-03-31T07:14:00Z</dcterms:modified>
</cp:coreProperties>
</file>