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31" w:rsidRDefault="00723631" w:rsidP="00723631">
      <w:pPr>
        <w:pStyle w:val="1"/>
        <w:shd w:val="clear" w:color="auto" w:fill="FFFFFF"/>
        <w:spacing w:before="300" w:beforeAutospacing="0" w:after="300" w:afterAutospacing="0"/>
        <w:rPr>
          <w:rFonts w:ascii="inherit" w:hAnsi="inherit" w:cs="Arial"/>
          <w:b w:val="0"/>
          <w:bCs w:val="0"/>
          <w:color w:val="333333"/>
          <w:sz w:val="54"/>
          <w:szCs w:val="54"/>
        </w:rPr>
      </w:pPr>
      <w:r>
        <w:rPr>
          <w:rFonts w:ascii="inherit" w:hAnsi="inherit" w:cs="Arial"/>
          <w:b w:val="0"/>
          <w:bCs w:val="0"/>
          <w:color w:val="333333"/>
          <w:sz w:val="54"/>
          <w:szCs w:val="54"/>
        </w:rPr>
        <w:t>О пенсионных правах индивидуальных предпринимателей</w:t>
      </w:r>
    </w:p>
    <w:p w:rsidR="00723631" w:rsidRDefault="00723631" w:rsidP="00723631">
      <w:pPr>
        <w:pStyle w:val="a3"/>
        <w:shd w:val="clear" w:color="auto" w:fill="FFFFFF"/>
        <w:spacing w:before="0" w:beforeAutospacing="0" w:after="150" w:afterAutospacing="0"/>
        <w:ind w:firstLine="708"/>
        <w:jc w:val="both"/>
        <w:rPr>
          <w:rFonts w:ascii="Arial" w:hAnsi="Arial" w:cs="Arial"/>
          <w:color w:val="333333"/>
          <w:sz w:val="27"/>
          <w:szCs w:val="27"/>
        </w:rPr>
      </w:pPr>
      <w:bookmarkStart w:id="0" w:name="_GoBack"/>
      <w:bookmarkEnd w:id="0"/>
      <w:r>
        <w:rPr>
          <w:rFonts w:ascii="Arial" w:hAnsi="Arial" w:cs="Arial"/>
          <w:color w:val="333333"/>
          <w:sz w:val="27"/>
          <w:szCs w:val="27"/>
        </w:rPr>
        <w:t>Пенсионные права индивидуальных предпринимателей формируются при уплате ими страховых взносов на обязательное пенсионное страхование. На 2019 год размер страхового взноса на обязательное пенсионное страхование составляет 29 354 руб., на обязательное медицинское страхование – 6 884 руб.</w:t>
      </w:r>
    </w:p>
    <w:p w:rsidR="00723631" w:rsidRDefault="00723631" w:rsidP="00723631">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Если годовой доход превышает 300 тысяч руб., то необходимо дополнительно заплатить 1% от суммы, превышающей 300 тыс. руб. (но не более 212 360 руб.).</w:t>
      </w:r>
    </w:p>
    <w:p w:rsidR="00723631" w:rsidRDefault="00723631" w:rsidP="00723631">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Периодичность уплаты можно выбрать на свое усмотрение – либо единовременно, либо несколькими платежами в течение года, но фиксированный платеж необходимо сделать не позднее 31 декабря текущего года. А 1% – не позднее 1 июля следующего года.</w:t>
      </w:r>
    </w:p>
    <w:p w:rsidR="00723631" w:rsidRDefault="00723631" w:rsidP="00723631">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Сведения об уплате страховых взносов поступают в Пенсионный фонд от налоговой службы и включаются в лицевые счета ИП.</w:t>
      </w:r>
    </w:p>
    <w:p w:rsidR="00723631" w:rsidRDefault="00723631" w:rsidP="00723631">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Следить за формированием своих пенсионных прав можно в личном кабинете на сайте или в мобильном приложении ПФР.</w:t>
      </w:r>
    </w:p>
    <w:p w:rsidR="00E10864" w:rsidRPr="00E10864" w:rsidRDefault="00E10864" w:rsidP="00E10864">
      <w:pPr>
        <w:shd w:val="clear" w:color="auto" w:fill="FFFFFF"/>
        <w:spacing w:line="240" w:lineRule="auto"/>
        <w:jc w:val="both"/>
        <w:rPr>
          <w:rFonts w:ascii="Arial" w:eastAsia="Times New Roman" w:hAnsi="Arial" w:cs="Arial"/>
          <w:color w:val="333333"/>
          <w:sz w:val="27"/>
          <w:szCs w:val="27"/>
          <w:lang w:eastAsia="ru-RU"/>
        </w:rPr>
      </w:pPr>
      <w:r w:rsidRPr="00E10864">
        <w:rPr>
          <w:rFonts w:ascii="Arial" w:eastAsia="Times New Roman" w:hAnsi="Arial" w:cs="Arial"/>
          <w:color w:val="333333"/>
          <w:sz w:val="27"/>
          <w:szCs w:val="27"/>
          <w:lang w:eastAsia="ru-RU"/>
        </w:rPr>
        <w:t>.</w:t>
      </w:r>
    </w:p>
    <w:p w:rsidR="007033EC" w:rsidRPr="00185DBA" w:rsidRDefault="007033EC" w:rsidP="00E10864">
      <w:pPr>
        <w:jc w:val="both"/>
      </w:pPr>
    </w:p>
    <w:sectPr w:rsidR="007033EC" w:rsidRPr="0018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BA"/>
    <w:rsid w:val="00185DBA"/>
    <w:rsid w:val="007033EC"/>
    <w:rsid w:val="00723631"/>
    <w:rsid w:val="00E1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0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08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8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08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0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3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0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08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8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08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0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3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0970">
      <w:bodyDiv w:val="1"/>
      <w:marLeft w:val="0"/>
      <w:marRight w:val="0"/>
      <w:marTop w:val="0"/>
      <w:marBottom w:val="0"/>
      <w:divBdr>
        <w:top w:val="none" w:sz="0" w:space="0" w:color="auto"/>
        <w:left w:val="none" w:sz="0" w:space="0" w:color="auto"/>
        <w:bottom w:val="none" w:sz="0" w:space="0" w:color="auto"/>
        <w:right w:val="none" w:sz="0" w:space="0" w:color="auto"/>
      </w:divBdr>
      <w:divsChild>
        <w:div w:id="1122728124">
          <w:marLeft w:val="0"/>
          <w:marRight w:val="0"/>
          <w:marTop w:val="0"/>
          <w:marBottom w:val="0"/>
          <w:divBdr>
            <w:top w:val="none" w:sz="0" w:space="0" w:color="auto"/>
            <w:left w:val="none" w:sz="0" w:space="0" w:color="auto"/>
            <w:bottom w:val="none" w:sz="0" w:space="0" w:color="auto"/>
            <w:right w:val="none" w:sz="0" w:space="0" w:color="auto"/>
          </w:divBdr>
        </w:div>
        <w:div w:id="418869987">
          <w:marLeft w:val="0"/>
          <w:marRight w:val="0"/>
          <w:marTop w:val="0"/>
          <w:marBottom w:val="600"/>
          <w:divBdr>
            <w:top w:val="none" w:sz="0" w:space="0" w:color="auto"/>
            <w:left w:val="none" w:sz="0" w:space="0" w:color="auto"/>
            <w:bottom w:val="none" w:sz="0" w:space="0" w:color="auto"/>
            <w:right w:val="none" w:sz="0" w:space="0" w:color="auto"/>
          </w:divBdr>
          <w:divsChild>
            <w:div w:id="483622845">
              <w:marLeft w:val="0"/>
              <w:marRight w:val="0"/>
              <w:marTop w:val="0"/>
              <w:marBottom w:val="0"/>
              <w:divBdr>
                <w:top w:val="none" w:sz="0" w:space="0" w:color="auto"/>
                <w:left w:val="none" w:sz="0" w:space="0" w:color="auto"/>
                <w:bottom w:val="none" w:sz="0" w:space="0" w:color="auto"/>
                <w:right w:val="none" w:sz="0" w:space="0" w:color="auto"/>
              </w:divBdr>
              <w:divsChild>
                <w:div w:id="20885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0094">
      <w:bodyDiv w:val="1"/>
      <w:marLeft w:val="0"/>
      <w:marRight w:val="0"/>
      <w:marTop w:val="0"/>
      <w:marBottom w:val="0"/>
      <w:divBdr>
        <w:top w:val="none" w:sz="0" w:space="0" w:color="auto"/>
        <w:left w:val="none" w:sz="0" w:space="0" w:color="auto"/>
        <w:bottom w:val="none" w:sz="0" w:space="0" w:color="auto"/>
        <w:right w:val="none" w:sz="0" w:space="0" w:color="auto"/>
      </w:divBdr>
      <w:divsChild>
        <w:div w:id="669715014">
          <w:marLeft w:val="0"/>
          <w:marRight w:val="0"/>
          <w:marTop w:val="0"/>
          <w:marBottom w:val="0"/>
          <w:divBdr>
            <w:top w:val="none" w:sz="0" w:space="0" w:color="auto"/>
            <w:left w:val="none" w:sz="0" w:space="0" w:color="auto"/>
            <w:bottom w:val="none" w:sz="0" w:space="0" w:color="auto"/>
            <w:right w:val="none" w:sz="0" w:space="0" w:color="auto"/>
          </w:divBdr>
        </w:div>
        <w:div w:id="2037580757">
          <w:marLeft w:val="0"/>
          <w:marRight w:val="0"/>
          <w:marTop w:val="0"/>
          <w:marBottom w:val="600"/>
          <w:divBdr>
            <w:top w:val="none" w:sz="0" w:space="0" w:color="auto"/>
            <w:left w:val="none" w:sz="0" w:space="0" w:color="auto"/>
            <w:bottom w:val="none" w:sz="0" w:space="0" w:color="auto"/>
            <w:right w:val="none" w:sz="0" w:space="0" w:color="auto"/>
          </w:divBdr>
          <w:divsChild>
            <w:div w:id="1477330588">
              <w:marLeft w:val="0"/>
              <w:marRight w:val="0"/>
              <w:marTop w:val="0"/>
              <w:marBottom w:val="0"/>
              <w:divBdr>
                <w:top w:val="none" w:sz="0" w:space="0" w:color="auto"/>
                <w:left w:val="none" w:sz="0" w:space="0" w:color="auto"/>
                <w:bottom w:val="none" w:sz="0" w:space="0" w:color="auto"/>
                <w:right w:val="none" w:sz="0" w:space="0" w:color="auto"/>
              </w:divBdr>
              <w:divsChild>
                <w:div w:id="4917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4610">
      <w:bodyDiv w:val="1"/>
      <w:marLeft w:val="0"/>
      <w:marRight w:val="0"/>
      <w:marTop w:val="0"/>
      <w:marBottom w:val="0"/>
      <w:divBdr>
        <w:top w:val="none" w:sz="0" w:space="0" w:color="auto"/>
        <w:left w:val="none" w:sz="0" w:space="0" w:color="auto"/>
        <w:bottom w:val="none" w:sz="0" w:space="0" w:color="auto"/>
        <w:right w:val="none" w:sz="0" w:space="0" w:color="auto"/>
      </w:divBdr>
      <w:divsChild>
        <w:div w:id="564608111">
          <w:marLeft w:val="0"/>
          <w:marRight w:val="0"/>
          <w:marTop w:val="0"/>
          <w:marBottom w:val="0"/>
          <w:divBdr>
            <w:top w:val="none" w:sz="0" w:space="0" w:color="auto"/>
            <w:left w:val="none" w:sz="0" w:space="0" w:color="auto"/>
            <w:bottom w:val="none" w:sz="0" w:space="0" w:color="auto"/>
            <w:right w:val="none" w:sz="0" w:space="0" w:color="auto"/>
          </w:divBdr>
        </w:div>
        <w:div w:id="562184625">
          <w:marLeft w:val="0"/>
          <w:marRight w:val="0"/>
          <w:marTop w:val="0"/>
          <w:marBottom w:val="600"/>
          <w:divBdr>
            <w:top w:val="none" w:sz="0" w:space="0" w:color="auto"/>
            <w:left w:val="none" w:sz="0" w:space="0" w:color="auto"/>
            <w:bottom w:val="none" w:sz="0" w:space="0" w:color="auto"/>
            <w:right w:val="none" w:sz="0" w:space="0" w:color="auto"/>
          </w:divBdr>
          <w:divsChild>
            <w:div w:id="760880891">
              <w:marLeft w:val="0"/>
              <w:marRight w:val="0"/>
              <w:marTop w:val="0"/>
              <w:marBottom w:val="0"/>
              <w:divBdr>
                <w:top w:val="none" w:sz="0" w:space="0" w:color="auto"/>
                <w:left w:val="none" w:sz="0" w:space="0" w:color="auto"/>
                <w:bottom w:val="none" w:sz="0" w:space="0" w:color="auto"/>
                <w:right w:val="none" w:sz="0" w:space="0" w:color="auto"/>
              </w:divBdr>
              <w:divsChild>
                <w:div w:id="20791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2019-12-02T06:29:00Z</dcterms:created>
  <dcterms:modified xsi:type="dcterms:W3CDTF">2019-12-02T06:29:00Z</dcterms:modified>
</cp:coreProperties>
</file>