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5E" w:rsidRPr="00293C5E" w:rsidRDefault="00293C5E" w:rsidP="00293C5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</w:pPr>
      <w:bookmarkStart w:id="0" w:name="_GoBack"/>
      <w:r w:rsidRPr="00293C5E"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  <w:t>У граждан есть возможность дополнить или уточнить сведения своего лицевого счета в ПФР</w:t>
      </w:r>
    </w:p>
    <w:bookmarkEnd w:id="0"/>
    <w:p w:rsidR="00293C5E" w:rsidRPr="00293C5E" w:rsidRDefault="00293C5E" w:rsidP="00293C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93C5E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 xml:space="preserve">Информация о продолжительности стажа, </w:t>
      </w:r>
      <w:proofErr w:type="gramStart"/>
      <w:r w:rsidRPr="00293C5E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местах работы, уплаченных работодателями страховых взносах отражается</w:t>
      </w:r>
      <w:proofErr w:type="gramEnd"/>
      <w:r w:rsidRPr="00293C5E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 xml:space="preserve"> на индивидуальном лицевом счете гражданина. Проверить правильность и полноту учтенных сведений можно в Личном кабинете на официальном сайте Пенсионного фонда России или на портале </w:t>
      </w:r>
      <w:proofErr w:type="spellStart"/>
      <w:r w:rsidRPr="00293C5E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госуслуг</w:t>
      </w:r>
      <w:proofErr w:type="spellEnd"/>
      <w:r w:rsidRPr="00293C5E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, запросив выписку из лицевого счета. Если гражданин заметит неточность или неполноту сведений, он имеет возможность дополнить свой лицевой счет.</w:t>
      </w:r>
    </w:p>
    <w:p w:rsidR="00293C5E" w:rsidRPr="00293C5E" w:rsidRDefault="00293C5E" w:rsidP="00293C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93C5E">
        <w:rPr>
          <w:rFonts w:ascii="Arial" w:eastAsia="Times New Roman" w:hAnsi="Arial" w:cs="Arial"/>
          <w:color w:val="333333"/>
          <w:szCs w:val="27"/>
          <w:lang w:eastAsia="ru-RU"/>
        </w:rPr>
        <w:t>Обратиться в Пенсионный фонд с заявлением о корректировке сведений и внесении уточнений в индивидуальный лицевой счет можно в отношении:</w:t>
      </w:r>
    </w:p>
    <w:p w:rsidR="00293C5E" w:rsidRPr="00293C5E" w:rsidRDefault="00293C5E" w:rsidP="00293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93C5E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страхового стажа и заработка за период до 1 января 2002 года;</w:t>
      </w:r>
    </w:p>
    <w:p w:rsidR="00293C5E" w:rsidRPr="00293C5E" w:rsidRDefault="00293C5E" w:rsidP="00293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93C5E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страхового стажа в организации, которая ликвидирована или прекратила деятельность на момент подачи заявления;</w:t>
      </w:r>
    </w:p>
    <w:p w:rsidR="00293C5E" w:rsidRPr="00293C5E" w:rsidRDefault="00293C5E" w:rsidP="00293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93C5E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иных периодов, включаемых в страховой стаж (например, периоды прохождения военной службы, ухода родителя за ребенком до полутора лет, ухода трудоспособного гражданина за инвалидом I группы, ребенком-инвалидом или лицом, достигшим возраста 80 лет и др.).</w:t>
      </w:r>
    </w:p>
    <w:p w:rsidR="00293C5E" w:rsidRPr="00293C5E" w:rsidRDefault="00293C5E" w:rsidP="00293C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93C5E">
        <w:rPr>
          <w:rFonts w:ascii="Arial" w:eastAsia="Times New Roman" w:hAnsi="Arial" w:cs="Arial"/>
          <w:color w:val="333333"/>
          <w:szCs w:val="27"/>
          <w:lang w:eastAsia="ru-RU"/>
        </w:rPr>
        <w:t xml:space="preserve">Заявление и подтверждающие документы могут быть поданы в территориальный орган ПФР по электронным каналам связи: через сервис «Обращения граждан» в Личном кабинете гражданина на сайте ПФР (https://es.pfrf.ru/appeal/). Помимо заявления при обращении потребуется направить </w:t>
      </w:r>
      <w:proofErr w:type="gramStart"/>
      <w:r w:rsidRPr="00293C5E">
        <w:rPr>
          <w:rFonts w:ascii="Arial" w:eastAsia="Times New Roman" w:hAnsi="Arial" w:cs="Arial"/>
          <w:color w:val="333333"/>
          <w:szCs w:val="27"/>
          <w:lang w:eastAsia="ru-RU"/>
        </w:rPr>
        <w:t>скан-копии</w:t>
      </w:r>
      <w:proofErr w:type="gramEnd"/>
      <w:r w:rsidRPr="00293C5E">
        <w:rPr>
          <w:rFonts w:ascii="Arial" w:eastAsia="Times New Roman" w:hAnsi="Arial" w:cs="Arial"/>
          <w:color w:val="333333"/>
          <w:szCs w:val="27"/>
          <w:lang w:eastAsia="ru-RU"/>
        </w:rPr>
        <w:t xml:space="preserve"> документов, подтверждающих основания корректировки лицевого счета. В поле «получатель» необходимо указать Управление ПФР в соответствии с местом жительства гражданина. Бланк заявления о корректировке лицевого счета размещен в разделе «Информация для жителей региона» на сайте ПФР.</w:t>
      </w:r>
    </w:p>
    <w:p w:rsidR="00293C5E" w:rsidRPr="00293C5E" w:rsidRDefault="00293C5E" w:rsidP="00293C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93C5E">
        <w:rPr>
          <w:rFonts w:ascii="Arial" w:eastAsia="Times New Roman" w:hAnsi="Arial" w:cs="Arial"/>
          <w:color w:val="333333"/>
          <w:szCs w:val="27"/>
          <w:lang w:eastAsia="ru-RU"/>
        </w:rPr>
        <w:t>Если, запросив выписку из лицевого счета, гражданин отметит отсутствие сведений о периодах работы в организации, которая является действующей, то ему необходимо обратиться в саму организацию. В этом случае уточняющие сведения представит в ПФР работодатель.</w:t>
      </w:r>
    </w:p>
    <w:p w:rsidR="00293C5E" w:rsidRPr="00293C5E" w:rsidRDefault="00293C5E" w:rsidP="00293C5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93C5E">
        <w:rPr>
          <w:rFonts w:ascii="Arial" w:eastAsia="Times New Roman" w:hAnsi="Arial" w:cs="Arial"/>
          <w:color w:val="333333"/>
          <w:szCs w:val="27"/>
          <w:lang w:eastAsia="ru-RU"/>
        </w:rPr>
        <w:t>Полнота сведений на лицевом счете максимально упрощает процедуру назначения страховой пенсии: при наступлении пенсионного возраста гражданину не требуется собирать никаких дополнительных документов и пенсия назначается в максимально короткие сроки. Специалисты Пенсионного фонда оказывают содействие гражданам, направляя запросы в архивы и организации, где трудился человек.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615"/>
    <w:multiLevelType w:val="multilevel"/>
    <w:tmpl w:val="ABE4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E"/>
    <w:rsid w:val="0001733F"/>
    <w:rsid w:val="002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3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3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3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3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2020-10-02T13:42:00Z</dcterms:created>
  <dcterms:modified xsi:type="dcterms:W3CDTF">2020-10-02T13:43:00Z</dcterms:modified>
</cp:coreProperties>
</file>