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23B" w:rsidRPr="0035023B" w:rsidRDefault="0035023B" w:rsidP="0035023B">
      <w:pPr>
        <w:shd w:val="clear" w:color="auto" w:fill="FFFFFF"/>
        <w:spacing w:before="300" w:after="300" w:line="240" w:lineRule="auto"/>
        <w:outlineLvl w:val="0"/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</w:pPr>
      <w:r w:rsidRPr="0035023B"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  <w:t>Почему выплата на детей может задержаться?</w:t>
      </w:r>
    </w:p>
    <w:p w:rsidR="0035023B" w:rsidRPr="0035023B" w:rsidRDefault="0035023B" w:rsidP="0035023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35023B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Семьи Чегемского района продолжают подавать заявления на президентские выплаты через портал </w:t>
      </w:r>
      <w:proofErr w:type="spellStart"/>
      <w:r w:rsidRPr="0035023B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госуслуг</w:t>
      </w:r>
      <w:proofErr w:type="spellEnd"/>
      <w:r w:rsidRPr="0035023B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, в том числе – на единовременную выплату в размере 10 тыс. рублей на детей от 3 до 16 лет. Однако иногда уведомление, что заявление одобрено, приходит, но выплата задерживается. В чем может быть причина?</w:t>
      </w:r>
    </w:p>
    <w:p w:rsidR="0035023B" w:rsidRPr="0035023B" w:rsidRDefault="0035023B" w:rsidP="0035023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35023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 этом случае ед</w:t>
      </w:r>
      <w:bookmarkStart w:id="0" w:name="_GoBack"/>
      <w:bookmarkEnd w:id="0"/>
      <w:r w:rsidRPr="0035023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инственно возможный вариант – заявитель неверно указывает в заявлении банковский счет. Поэтому зачисление не произошло, и банк деньги вернул.</w:t>
      </w:r>
      <w:r w:rsidRPr="0035023B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          </w:t>
      </w:r>
      <w:r w:rsidRPr="0035023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После принятого решения средства переводятся в течение одного-трех рабочих дней. И если кому-то уведомление о положительном решении пришло, а денег на счёте ещё нет, значит, в заявление была допущена ошибка в банковских реквизитах. Необходимо представить в Пенсионный фонд правильные реквизиты счета, который открыт на имя заявителя. Тогда специалисты фонда оперативно переведут пособие.</w:t>
      </w:r>
    </w:p>
    <w:p w:rsidR="0035023B" w:rsidRPr="0035023B" w:rsidRDefault="0035023B" w:rsidP="0035023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35023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Как правило, сотрудники ПФР связываются с заявителями и уточняют реквизиты, но не до всех удаётся дозвониться, кто-то с недоверием относится к таким звонкам с незнакомого номера.</w:t>
      </w:r>
    </w:p>
    <w:p w:rsidR="0035023B" w:rsidRPr="0035023B" w:rsidRDefault="0035023B" w:rsidP="0035023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color w:val="333333"/>
          <w:sz w:val="27"/>
          <w:szCs w:val="27"/>
          <w:lang w:eastAsia="ru-RU"/>
        </w:rPr>
      </w:pPr>
      <w:r w:rsidRPr="0035023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Просим семьи оперативно реагировать, чтобы как можно скорее получить государственную поддержку. Сообщить безопасно корректные сведения можно через онлайн-сервис </w:t>
      </w:r>
      <w:r w:rsidRPr="0035023B">
        <w:rPr>
          <w:rFonts w:ascii="Arial" w:eastAsia="Times New Roman" w:hAnsi="Arial" w:cs="Arial"/>
          <w:sz w:val="27"/>
          <w:szCs w:val="27"/>
          <w:lang w:eastAsia="ru-RU"/>
        </w:rPr>
        <w:t xml:space="preserve">ПФР </w:t>
      </w:r>
      <w:r w:rsidRPr="0035023B">
        <w:rPr>
          <w:rFonts w:ascii="Arial" w:eastAsia="Times New Roman" w:hAnsi="Arial" w:cs="Arial"/>
          <w:b/>
          <w:sz w:val="27"/>
          <w:szCs w:val="27"/>
          <w:lang w:eastAsia="ru-RU"/>
        </w:rPr>
        <w:t>ONLINE.PFRF.RU.</w:t>
      </w:r>
    </w:p>
    <w:p w:rsidR="0035023B" w:rsidRPr="0035023B" w:rsidRDefault="0035023B" w:rsidP="0035023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35023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Только не в чате, а заполнив обращение. Есть ещё ряд типичных, но также легко поправимых ошибок с банковскими реквизитами.</w:t>
      </w:r>
    </w:p>
    <w:p w:rsidR="0035023B" w:rsidRPr="0035023B" w:rsidRDefault="0035023B" w:rsidP="0035023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35023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- Например, заявление - от имени мамы, а счет указан на имя папы. Счет обязательно должен быть на имя заявителя. Если у мамы нет счета в банке, то пусть папа и подаёт заявление.</w:t>
      </w:r>
      <w:r w:rsidRPr="0035023B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- Родители указывают реквизиты кредитной карты, на которую средства не могут быть зачислены.</w:t>
      </w:r>
      <w:r w:rsidRPr="0035023B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- Вместо счета получателя в заявлении - корреспондентский счет банка.</w:t>
      </w:r>
    </w:p>
    <w:p w:rsidR="0035023B" w:rsidRPr="0035023B" w:rsidRDefault="0035023B" w:rsidP="0035023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35023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Важно, чтобы государственная поддержка оперативно дошла до семей, поэтому просим родителей, столкнувшихся с какими-то проблемами при получении выплат, оперативно реагировать и связываться со специалистами ПФР: либо с помощью телефонов «горячих линий», указанных на официальном сайте фонда в разделе «Контакты региона», либо через онлайн-сервис ПФР </w:t>
      </w:r>
      <w:hyperlink r:id="rId5" w:tgtFrame="_blank" w:history="1">
        <w:r w:rsidRPr="0035023B">
          <w:rPr>
            <w:rFonts w:ascii="Arial" w:eastAsia="Times New Roman" w:hAnsi="Arial" w:cs="Arial"/>
            <w:color w:val="0000FF"/>
            <w:sz w:val="27"/>
            <w:szCs w:val="27"/>
            <w:lang w:eastAsia="ru-RU"/>
          </w:rPr>
          <w:t>ONLINE.PFRF.RU</w:t>
        </w:r>
      </w:hyperlink>
      <w:r w:rsidRPr="0035023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.</w:t>
      </w:r>
    </w:p>
    <w:p w:rsidR="0035023B" w:rsidRPr="0035023B" w:rsidRDefault="0035023B" w:rsidP="0035023B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35023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Специалисты фонда работают с каждой семьёй индивидуально.</w:t>
      </w:r>
    </w:p>
    <w:p w:rsidR="0001733F" w:rsidRDefault="0001733F"/>
    <w:sectPr w:rsidR="0001733F" w:rsidSect="0035023B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23B"/>
    <w:rsid w:val="0001733F"/>
    <w:rsid w:val="0035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02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502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02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502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50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highlight">
    <w:name w:val="text-highlight"/>
    <w:basedOn w:val="a0"/>
    <w:rsid w:val="0035023B"/>
  </w:style>
  <w:style w:type="character" w:styleId="a4">
    <w:name w:val="Hyperlink"/>
    <w:basedOn w:val="a0"/>
    <w:uiPriority w:val="99"/>
    <w:semiHidden/>
    <w:unhideWhenUsed/>
    <w:rsid w:val="0035023B"/>
    <w:rPr>
      <w:color w:val="0000FF"/>
      <w:u w:val="single"/>
    </w:rPr>
  </w:style>
  <w:style w:type="character" w:styleId="a5">
    <w:name w:val="Strong"/>
    <w:basedOn w:val="a0"/>
    <w:uiPriority w:val="22"/>
    <w:qFormat/>
    <w:rsid w:val="0035023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5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02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02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502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02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502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50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highlight">
    <w:name w:val="text-highlight"/>
    <w:basedOn w:val="a0"/>
    <w:rsid w:val="0035023B"/>
  </w:style>
  <w:style w:type="character" w:styleId="a4">
    <w:name w:val="Hyperlink"/>
    <w:basedOn w:val="a0"/>
    <w:uiPriority w:val="99"/>
    <w:semiHidden/>
    <w:unhideWhenUsed/>
    <w:rsid w:val="0035023B"/>
    <w:rPr>
      <w:color w:val="0000FF"/>
      <w:u w:val="single"/>
    </w:rPr>
  </w:style>
  <w:style w:type="character" w:styleId="a5">
    <w:name w:val="Strong"/>
    <w:basedOn w:val="a0"/>
    <w:uiPriority w:val="22"/>
    <w:qFormat/>
    <w:rsid w:val="0035023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5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02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2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6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541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63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8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f.ru/ext/tinymce/ONLINE.PFRF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2020-07-30T05:59:00Z</dcterms:created>
  <dcterms:modified xsi:type="dcterms:W3CDTF">2020-07-30T06:01:00Z</dcterms:modified>
</cp:coreProperties>
</file>