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6D" w:rsidRPr="0074586D" w:rsidRDefault="0074586D" w:rsidP="0074586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kern w:val="36"/>
          <w:sz w:val="46"/>
          <w:szCs w:val="54"/>
          <w:lang w:eastAsia="ru-RU"/>
        </w:rPr>
      </w:pPr>
      <w:r w:rsidRPr="0074586D">
        <w:rPr>
          <w:rFonts w:ascii="inherit" w:eastAsia="Times New Roman" w:hAnsi="inherit" w:cs="Arial"/>
          <w:kern w:val="36"/>
          <w:sz w:val="46"/>
          <w:szCs w:val="54"/>
          <w:lang w:eastAsia="ru-RU"/>
        </w:rPr>
        <w:t>Материнским капиталом можно оплатить учебу в вузе или колледже, а также проживание студента в общежитие</w:t>
      </w:r>
    </w:p>
    <w:p w:rsidR="0074586D" w:rsidRP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</w:p>
    <w:p w:rsidR="0074586D" w:rsidRPr="0074586D" w:rsidRDefault="0074586D" w:rsidP="007458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 xml:space="preserve">Учебные заведения Кабардино-Балкарской республики активно ведут прием документов от абитуриентов. Среди жителей региона оплата образования является вторым по популярности направлением расходования материнского капитала после приобретения жилья. </w:t>
      </w:r>
    </w:p>
    <w:p w:rsidR="0074586D" w:rsidRPr="0074586D" w:rsidRDefault="0074586D" w:rsidP="007458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 xml:space="preserve">Направить материнский капитал на образование в колледже, техникуме, вузе может семья, в которой ребенку, по случаю </w:t>
      </w:r>
      <w:proofErr w:type="gramStart"/>
      <w:r w:rsidRPr="0074586D">
        <w:rPr>
          <w:rFonts w:ascii="Arial" w:eastAsia="Times New Roman" w:hAnsi="Arial" w:cs="Arial"/>
          <w:sz w:val="24"/>
          <w:szCs w:val="27"/>
          <w:lang w:eastAsia="ru-RU"/>
        </w:rPr>
        <w:t>рождения</w:t>
      </w:r>
      <w:proofErr w:type="gramEnd"/>
      <w:r w:rsidRPr="0074586D">
        <w:rPr>
          <w:rFonts w:ascii="Arial" w:eastAsia="Times New Roman" w:hAnsi="Arial" w:cs="Arial"/>
          <w:sz w:val="24"/>
          <w:szCs w:val="27"/>
          <w:lang w:eastAsia="ru-RU"/>
        </w:rPr>
        <w:t xml:space="preserve"> которого выдан сертификат, уже исполнилось 3 года. Механизм оплаты прост. Родители должны заключить договор с образовательным учреждением и представить его копию в клиентскую службу ПФР или Многофункциональный центр по месту жительства. Копия договора должна быть обязательно заверена образовательным учреждением. Особенно это касается тех владельцев сертификатов, дети которых будут получать образование в учебных заведениях в других регионах. Помимо ПФР или МФЦ, заявление о направление </w:t>
      </w:r>
      <w:proofErr w:type="spellStart"/>
      <w:r w:rsidRPr="0074586D">
        <w:rPr>
          <w:rFonts w:ascii="Arial" w:eastAsia="Times New Roman" w:hAnsi="Arial" w:cs="Arial"/>
          <w:sz w:val="24"/>
          <w:szCs w:val="27"/>
          <w:lang w:eastAsia="ru-RU"/>
        </w:rPr>
        <w:t>маткапитала</w:t>
      </w:r>
      <w:proofErr w:type="spellEnd"/>
      <w:r w:rsidRPr="0074586D">
        <w:rPr>
          <w:rFonts w:ascii="Arial" w:eastAsia="Times New Roman" w:hAnsi="Arial" w:cs="Arial"/>
          <w:sz w:val="24"/>
          <w:szCs w:val="27"/>
          <w:lang w:eastAsia="ru-RU"/>
        </w:rPr>
        <w:t xml:space="preserve"> на образование можно подать и через </w:t>
      </w:r>
      <w:hyperlink r:id="rId5" w:history="1">
        <w:r w:rsidRPr="0074586D">
          <w:rPr>
            <w:rFonts w:ascii="Arial" w:eastAsia="Times New Roman" w:hAnsi="Arial" w:cs="Arial"/>
            <w:sz w:val="24"/>
            <w:szCs w:val="27"/>
            <w:lang w:eastAsia="ru-RU"/>
          </w:rPr>
          <w:t>Личный кабинет гражданина</w:t>
        </w:r>
      </w:hyperlink>
      <w:r w:rsidRPr="0074586D">
        <w:rPr>
          <w:rFonts w:ascii="Arial" w:eastAsia="Times New Roman" w:hAnsi="Arial" w:cs="Arial"/>
          <w:sz w:val="24"/>
          <w:szCs w:val="27"/>
          <w:lang w:eastAsia="ru-RU"/>
        </w:rPr>
        <w:t> на сайте ПФР или </w:t>
      </w:r>
      <w:hyperlink r:id="rId6" w:history="1">
        <w:r w:rsidRPr="0074586D">
          <w:rPr>
            <w:rFonts w:ascii="Arial" w:eastAsia="Times New Roman" w:hAnsi="Arial" w:cs="Arial"/>
            <w:sz w:val="24"/>
            <w:szCs w:val="27"/>
            <w:lang w:eastAsia="ru-RU"/>
          </w:rPr>
          <w:t xml:space="preserve">портал </w:t>
        </w:r>
        <w:proofErr w:type="spellStart"/>
        <w:r w:rsidRPr="0074586D">
          <w:rPr>
            <w:rFonts w:ascii="Arial" w:eastAsia="Times New Roman" w:hAnsi="Arial" w:cs="Arial"/>
            <w:sz w:val="24"/>
            <w:szCs w:val="27"/>
            <w:lang w:eastAsia="ru-RU"/>
          </w:rPr>
          <w:t>Госуслуг</w:t>
        </w:r>
        <w:proofErr w:type="spellEnd"/>
      </w:hyperlink>
      <w:r w:rsidRPr="0074586D">
        <w:rPr>
          <w:rFonts w:ascii="Arial" w:eastAsia="Times New Roman" w:hAnsi="Arial" w:cs="Arial"/>
          <w:sz w:val="24"/>
          <w:szCs w:val="27"/>
          <w:lang w:eastAsia="ru-RU"/>
        </w:rPr>
        <w:t>. Но в течение 5 дней необходимо принести в Пенсионный фонд оригиналы всех документов.</w:t>
      </w:r>
    </w:p>
    <w:p w:rsidR="0074586D" w:rsidRPr="0074586D" w:rsidRDefault="0074586D" w:rsidP="007458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bookmarkStart w:id="0" w:name="_GoBack"/>
      <w:bookmarkEnd w:id="0"/>
      <w:r w:rsidRPr="0074586D">
        <w:rPr>
          <w:rFonts w:ascii="Arial" w:eastAsia="Times New Roman" w:hAnsi="Arial" w:cs="Arial"/>
          <w:sz w:val="24"/>
          <w:szCs w:val="27"/>
          <w:lang w:eastAsia="ru-RU"/>
        </w:rPr>
        <w:t xml:space="preserve">Договор должен содержать размер и сроки оплаты за обучение ребенка. Пенсионный фонд производит безналичное перечисление средств на счет учебного заведения. Первый платеж осуществляется не позднее чем через 1 месяц и 10 дней со дня принятия заявления о распоряжении средствами </w:t>
      </w:r>
      <w:proofErr w:type="spellStart"/>
      <w:r w:rsidRPr="0074586D">
        <w:rPr>
          <w:rFonts w:ascii="Arial" w:eastAsia="Times New Roman" w:hAnsi="Arial" w:cs="Arial"/>
          <w:sz w:val="24"/>
          <w:szCs w:val="27"/>
          <w:lang w:eastAsia="ru-RU"/>
        </w:rPr>
        <w:t>маткапитала</w:t>
      </w:r>
      <w:proofErr w:type="spellEnd"/>
      <w:r w:rsidRPr="0074586D">
        <w:rPr>
          <w:rFonts w:ascii="Arial" w:eastAsia="Times New Roman" w:hAnsi="Arial" w:cs="Arial"/>
          <w:sz w:val="24"/>
          <w:szCs w:val="27"/>
          <w:lang w:eastAsia="ru-RU"/>
        </w:rPr>
        <w:t>. Эти сроки нужно учитывать, чтобы успеть заплатить за необходимый период обучения. Учебное учреждение может быть государственным и негосударственным. Важный момент – наличие лицензии на осуществление образовательной деятельности.</w:t>
      </w:r>
    </w:p>
    <w:p w:rsidR="0074586D" w:rsidRPr="0074586D" w:rsidRDefault="0074586D" w:rsidP="007458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>Какие документы должен предоставить владелец сертификата?</w:t>
      </w:r>
    </w:p>
    <w:p w:rsidR="0074586D" w:rsidRPr="0074586D" w:rsidRDefault="0074586D" w:rsidP="007458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>- паспорт;</w:t>
      </w:r>
    </w:p>
    <w:p w:rsidR="0074586D" w:rsidRPr="0074586D" w:rsidRDefault="0074586D" w:rsidP="007458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>- заверенную образовательной организацией копию договора об оказании платных образовательных услуг.</w:t>
      </w:r>
    </w:p>
    <w:p w:rsidR="0074586D" w:rsidRPr="0074586D" w:rsidRDefault="0074586D" w:rsidP="007458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>Если помимо учебы семья решила оплатить еще и проживание ребенка в общежитии, то необходимо предоставить:</w:t>
      </w:r>
    </w:p>
    <w:p w:rsidR="0074586D" w:rsidRPr="0074586D" w:rsidRDefault="0074586D" w:rsidP="007458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>- договор найма жилого помещения в общежитии с указанием суммы и сроков внесения платы;</w:t>
      </w:r>
    </w:p>
    <w:p w:rsidR="0074586D" w:rsidRPr="0074586D" w:rsidRDefault="0074586D" w:rsidP="007458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>- справку из образовательной организации, подтверждающую факт проживания ребенка в общежитии.</w:t>
      </w:r>
    </w:p>
    <w:p w:rsidR="0074586D" w:rsidRPr="0074586D" w:rsidRDefault="0074586D" w:rsidP="007458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i/>
          <w:iCs/>
          <w:sz w:val="24"/>
          <w:szCs w:val="27"/>
          <w:lang w:eastAsia="ru-RU"/>
        </w:rPr>
        <w:t>Размер материнского капитала в 2019 году составляет 453 026 рублей.</w:t>
      </w:r>
    </w:p>
    <w:p w:rsidR="0074586D" w:rsidRPr="0074586D" w:rsidRDefault="0074586D" w:rsidP="0074586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4586D">
        <w:rPr>
          <w:rFonts w:ascii="Arial" w:eastAsia="Times New Roman" w:hAnsi="Arial" w:cs="Arial"/>
          <w:sz w:val="24"/>
          <w:szCs w:val="27"/>
          <w:lang w:eastAsia="ru-RU"/>
        </w:rPr>
        <w:t xml:space="preserve">Программа федерального материнского капитала продлена до 2021 года, то есть необходимо, чтобы ребенок, который дает право на сертификат, родился или был усыновлен до 31 декабря 2021 года. При этом, как и раньше, само получение сертификата и распоряжение его средствами временем не </w:t>
      </w:r>
      <w:proofErr w:type="gramStart"/>
      <w:r w:rsidRPr="0074586D">
        <w:rPr>
          <w:rFonts w:ascii="Arial" w:eastAsia="Times New Roman" w:hAnsi="Arial" w:cs="Arial"/>
          <w:sz w:val="24"/>
          <w:szCs w:val="27"/>
          <w:lang w:eastAsia="ru-RU"/>
        </w:rPr>
        <w:t>ограничены</w:t>
      </w:r>
      <w:proofErr w:type="gramEnd"/>
      <w:r w:rsidRPr="0074586D">
        <w:rPr>
          <w:rFonts w:ascii="Arial" w:eastAsia="Times New Roman" w:hAnsi="Arial" w:cs="Arial"/>
          <w:sz w:val="24"/>
          <w:szCs w:val="27"/>
          <w:lang w:eastAsia="ru-RU"/>
        </w:rPr>
        <w:t>.</w:t>
      </w:r>
    </w:p>
    <w:p w:rsidR="00462FA1" w:rsidRPr="0074586D" w:rsidRDefault="00462FA1">
      <w:pPr>
        <w:rPr>
          <w:sz w:val="20"/>
        </w:rPr>
      </w:pPr>
    </w:p>
    <w:sectPr w:rsidR="00462FA1" w:rsidRPr="0074586D" w:rsidSect="007458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6D"/>
    <w:rsid w:val="00462FA1"/>
    <w:rsid w:val="007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5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6D"/>
    <w:rPr>
      <w:b/>
      <w:bCs/>
    </w:rPr>
  </w:style>
  <w:style w:type="character" w:styleId="a5">
    <w:name w:val="Hyperlink"/>
    <w:basedOn w:val="a0"/>
    <w:uiPriority w:val="99"/>
    <w:semiHidden/>
    <w:unhideWhenUsed/>
    <w:rsid w:val="0074586D"/>
    <w:rPr>
      <w:color w:val="0000FF"/>
      <w:u w:val="single"/>
    </w:rPr>
  </w:style>
  <w:style w:type="character" w:styleId="a6">
    <w:name w:val="Emphasis"/>
    <w:basedOn w:val="a0"/>
    <w:uiPriority w:val="20"/>
    <w:qFormat/>
    <w:rsid w:val="007458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5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6D"/>
    <w:rPr>
      <w:b/>
      <w:bCs/>
    </w:rPr>
  </w:style>
  <w:style w:type="character" w:styleId="a5">
    <w:name w:val="Hyperlink"/>
    <w:basedOn w:val="a0"/>
    <w:uiPriority w:val="99"/>
    <w:semiHidden/>
    <w:unhideWhenUsed/>
    <w:rsid w:val="0074586D"/>
    <w:rPr>
      <w:color w:val="0000FF"/>
      <w:u w:val="single"/>
    </w:rPr>
  </w:style>
  <w:style w:type="character" w:styleId="a6">
    <w:name w:val="Emphasis"/>
    <w:basedOn w:val="a0"/>
    <w:uiPriority w:val="20"/>
    <w:qFormat/>
    <w:rsid w:val="007458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2019-06-26T08:34:00Z</dcterms:created>
  <dcterms:modified xsi:type="dcterms:W3CDTF">2019-06-26T08:37:00Z</dcterms:modified>
</cp:coreProperties>
</file>